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CD" w:rsidRPr="00000766" w:rsidRDefault="008429CD" w:rsidP="008429CD">
      <w:pPr>
        <w:pStyle w:val="Style11"/>
        <w:widowControl/>
        <w:rPr>
          <w:rStyle w:val="FontStyle24"/>
          <w:sz w:val="28"/>
          <w:szCs w:val="28"/>
        </w:rPr>
      </w:pPr>
      <w:r w:rsidRPr="00000766">
        <w:rPr>
          <w:rStyle w:val="FontStyle24"/>
          <w:sz w:val="28"/>
          <w:szCs w:val="28"/>
        </w:rPr>
        <w:t>Статистические данные о работе с обращениями граждан</w:t>
      </w:r>
    </w:p>
    <w:p w:rsidR="008429CD" w:rsidRDefault="008429CD" w:rsidP="008429CD">
      <w:pPr>
        <w:pStyle w:val="Style12"/>
        <w:widowControl/>
        <w:spacing w:line="240" w:lineRule="auto"/>
        <w:ind w:left="492"/>
        <w:rPr>
          <w:rStyle w:val="FontStyle24"/>
          <w:sz w:val="28"/>
          <w:szCs w:val="28"/>
        </w:rPr>
      </w:pPr>
      <w:r w:rsidRPr="00000766"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>о</w:t>
      </w:r>
      <w:r w:rsidRPr="000007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  <w:lang w:val="en-US"/>
        </w:rPr>
        <w:t>I</w:t>
      </w:r>
      <w:r w:rsidRPr="00000766">
        <w:rPr>
          <w:rStyle w:val="FontStyle24"/>
          <w:sz w:val="28"/>
          <w:szCs w:val="28"/>
          <w:lang w:val="en-US"/>
        </w:rPr>
        <w:t>I</w:t>
      </w:r>
      <w:r w:rsidRPr="00000766">
        <w:rPr>
          <w:rStyle w:val="FontStyle24"/>
          <w:sz w:val="28"/>
          <w:szCs w:val="28"/>
        </w:rPr>
        <w:t xml:space="preserve"> квартале 201</w:t>
      </w:r>
      <w:r>
        <w:rPr>
          <w:rStyle w:val="FontStyle24"/>
          <w:sz w:val="28"/>
          <w:szCs w:val="28"/>
        </w:rPr>
        <w:t>7</w:t>
      </w:r>
      <w:r w:rsidRPr="00000766">
        <w:rPr>
          <w:rStyle w:val="FontStyle24"/>
          <w:sz w:val="28"/>
          <w:szCs w:val="28"/>
        </w:rPr>
        <w:t xml:space="preserve"> года </w:t>
      </w:r>
    </w:p>
    <w:p w:rsidR="008429CD" w:rsidRPr="005C40B2" w:rsidRDefault="008429CD" w:rsidP="008429CD">
      <w:pPr>
        <w:pStyle w:val="Style12"/>
        <w:widowControl/>
        <w:spacing w:line="240" w:lineRule="auto"/>
        <w:ind w:left="492"/>
        <w:rPr>
          <w:sz w:val="28"/>
          <w:szCs w:val="28"/>
          <w:u w:val="single"/>
        </w:rPr>
      </w:pPr>
      <w:r w:rsidRPr="005C40B2">
        <w:rPr>
          <w:rStyle w:val="FontStyle24"/>
          <w:sz w:val="28"/>
          <w:szCs w:val="28"/>
          <w:u w:val="single"/>
        </w:rPr>
        <w:t>Петропавловский муниципальный район</w:t>
      </w:r>
    </w:p>
    <w:p w:rsidR="008429CD" w:rsidRDefault="008429CD" w:rsidP="008429C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8429CD" w:rsidRDefault="008429CD" w:rsidP="008429C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26/79</w:t>
      </w:r>
    </w:p>
    <w:p w:rsidR="008429CD" w:rsidRDefault="008429CD" w:rsidP="00842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429CD" w:rsidRDefault="008429CD" w:rsidP="008429CD">
      <w:pPr>
        <w:widowControl/>
        <w:numPr>
          <w:ilvl w:val="1"/>
          <w:numId w:val="2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8/20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0/12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0/2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0/5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0/1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0/4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0/2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8/12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0/2</w:t>
      </w:r>
    </w:p>
    <w:p w:rsidR="008429CD" w:rsidRDefault="008429CD" w:rsidP="008429C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1.1.9. Переадресованных по компетенции –0/1</w:t>
      </w:r>
    </w:p>
    <w:p w:rsidR="008429CD" w:rsidRDefault="008429CD" w:rsidP="008429C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1.1.10. Рассмотренных совместно с другими органами власти и органами местного самоуправления –0/0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0/0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–0/0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–1/20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7/0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заявителя(ей) об итогах рассмотрения обращения ответ не получен –0/0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</w:p>
    <w:p w:rsidR="008429CD" w:rsidRDefault="008429CD" w:rsidP="00842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–18/59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0/16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–0/3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8429CD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0/29</w:t>
      </w:r>
    </w:p>
    <w:p w:rsidR="008429CD" w:rsidRPr="00C658F8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18/26</w:t>
      </w:r>
    </w:p>
    <w:p w:rsidR="008429CD" w:rsidRPr="008D6669" w:rsidRDefault="008429CD" w:rsidP="008429C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–0/1</w:t>
      </w:r>
    </w:p>
    <w:p w:rsidR="008429CD" w:rsidRPr="008D6669" w:rsidRDefault="008429CD" w:rsidP="008429CD">
      <w:pPr>
        <w:ind w:firstLine="1440"/>
        <w:jc w:val="both"/>
        <w:rPr>
          <w:sz w:val="28"/>
          <w:szCs w:val="28"/>
        </w:rPr>
      </w:pPr>
    </w:p>
    <w:p w:rsidR="008429CD" w:rsidRDefault="008429CD" w:rsidP="008429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8429CD" w:rsidRDefault="008429CD" w:rsidP="008429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8429CD" w:rsidRDefault="008429CD" w:rsidP="008429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–0/0</w:t>
      </w:r>
    </w:p>
    <w:p w:rsidR="008429CD" w:rsidRDefault="008429CD" w:rsidP="008429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8429CD" w:rsidRDefault="008429CD" w:rsidP="008429C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1.6.1. В письменной форме – 18/18</w:t>
      </w:r>
    </w:p>
    <w:p w:rsidR="008429CD" w:rsidRDefault="008429CD" w:rsidP="008429C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–2/2</w:t>
      </w:r>
    </w:p>
    <w:p w:rsidR="008429CD" w:rsidRDefault="008429CD" w:rsidP="008429C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–6/59</w:t>
      </w:r>
    </w:p>
    <w:p w:rsidR="008429CD" w:rsidRDefault="008429CD" w:rsidP="008429CD">
      <w:pPr>
        <w:jc w:val="both"/>
        <w:rPr>
          <w:sz w:val="28"/>
          <w:szCs w:val="28"/>
        </w:rPr>
      </w:pPr>
    </w:p>
    <w:p w:rsidR="008429CD" w:rsidRDefault="008429CD" w:rsidP="008429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8429CD" w:rsidRDefault="008429CD" w:rsidP="008429CD">
      <w:pPr>
        <w:widowControl/>
        <w:numPr>
          <w:ilvl w:val="1"/>
          <w:numId w:val="1"/>
        </w:numPr>
        <w:autoSpaceDE/>
        <w:autoSpaceDN/>
        <w:adjustRightInd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8429CD" w:rsidRPr="00000766" w:rsidRDefault="008429CD" w:rsidP="008429CD">
      <w:pPr>
        <w:pStyle w:val="Style10"/>
        <w:widowControl/>
        <w:tabs>
          <w:tab w:val="left" w:pos="1406"/>
        </w:tabs>
        <w:spacing w:line="240" w:lineRule="auto"/>
        <w:ind w:left="-405"/>
        <w:jc w:val="left"/>
        <w:rPr>
          <w:rStyle w:val="FontStyle18"/>
          <w:sz w:val="28"/>
          <w:szCs w:val="28"/>
        </w:rPr>
      </w:pPr>
    </w:p>
    <w:p w:rsidR="008429CD" w:rsidRPr="00000766" w:rsidRDefault="008429CD" w:rsidP="008429CD">
      <w:pPr>
        <w:pStyle w:val="Style10"/>
        <w:widowControl/>
        <w:tabs>
          <w:tab w:val="left" w:pos="1406"/>
        </w:tabs>
        <w:spacing w:line="240" w:lineRule="auto"/>
        <w:ind w:left="-405" w:hanging="21"/>
        <w:jc w:val="left"/>
        <w:rPr>
          <w:rStyle w:val="FontStyle18"/>
          <w:sz w:val="28"/>
          <w:szCs w:val="28"/>
        </w:rPr>
      </w:pPr>
    </w:p>
    <w:p w:rsidR="008429CD" w:rsidRPr="00000766" w:rsidRDefault="008429CD" w:rsidP="008429CD">
      <w:pPr>
        <w:pStyle w:val="Style11"/>
        <w:widowControl/>
        <w:ind w:left="1519" w:right="1051"/>
        <w:rPr>
          <w:rStyle w:val="FontStyle24"/>
          <w:sz w:val="28"/>
          <w:szCs w:val="28"/>
        </w:rPr>
      </w:pPr>
    </w:p>
    <w:p w:rsidR="008429CD" w:rsidRDefault="008429CD" w:rsidP="008429CD">
      <w:pPr>
        <w:pStyle w:val="Style11"/>
        <w:widowControl/>
        <w:ind w:left="1519" w:right="1051"/>
        <w:jc w:val="right"/>
        <w:rPr>
          <w:rStyle w:val="FontStyle24"/>
          <w:b w:val="0"/>
          <w:sz w:val="28"/>
          <w:szCs w:val="28"/>
        </w:rPr>
      </w:pPr>
      <w:r>
        <w:rPr>
          <w:rStyle w:val="FontStyle24"/>
          <w:sz w:val="28"/>
          <w:szCs w:val="28"/>
        </w:rPr>
        <w:br w:type="page"/>
      </w:r>
      <w:r w:rsidRPr="004015A1">
        <w:rPr>
          <w:rStyle w:val="FontStyle24"/>
          <w:b w:val="0"/>
          <w:sz w:val="28"/>
          <w:szCs w:val="28"/>
        </w:rPr>
        <w:lastRenderedPageBreak/>
        <w:t>Приложение 2</w:t>
      </w:r>
    </w:p>
    <w:p w:rsidR="008429CD" w:rsidRPr="004015A1" w:rsidRDefault="008429CD" w:rsidP="008429CD">
      <w:pPr>
        <w:pStyle w:val="Style11"/>
        <w:widowControl/>
        <w:ind w:left="1519" w:right="1051"/>
        <w:jc w:val="right"/>
        <w:rPr>
          <w:rStyle w:val="FontStyle24"/>
          <w:b w:val="0"/>
          <w:sz w:val="28"/>
          <w:szCs w:val="28"/>
        </w:rPr>
      </w:pPr>
    </w:p>
    <w:p w:rsidR="008429CD" w:rsidRDefault="008429CD" w:rsidP="008429CD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8429CD" w:rsidRDefault="008429CD" w:rsidP="008429C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2017 года </w:t>
      </w:r>
    </w:p>
    <w:p w:rsidR="008429CD" w:rsidRDefault="008429CD" w:rsidP="008429C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8429CD" w:rsidRDefault="008429CD" w:rsidP="008429C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8429CD" w:rsidRDefault="008429CD" w:rsidP="008429CD">
      <w:pPr>
        <w:ind w:firstLine="1440"/>
        <w:jc w:val="center"/>
        <w:rPr>
          <w:b/>
          <w:sz w:val="28"/>
          <w:szCs w:val="28"/>
        </w:rPr>
      </w:pPr>
    </w:p>
    <w:p w:rsidR="008429CD" w:rsidRDefault="008429CD" w:rsidP="008429CD">
      <w:pPr>
        <w:ind w:firstLine="1260"/>
        <w:jc w:val="center"/>
        <w:rPr>
          <w:b/>
          <w:sz w:val="28"/>
          <w:szCs w:val="28"/>
        </w:rPr>
      </w:pPr>
    </w:p>
    <w:p w:rsidR="008429CD" w:rsidRDefault="008429CD" w:rsidP="008429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0/0</w:t>
      </w:r>
    </w:p>
    <w:p w:rsidR="008429CD" w:rsidRDefault="008429CD" w:rsidP="008429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429CD" w:rsidRDefault="008429CD" w:rsidP="008429CD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8429CD" w:rsidRDefault="008429CD" w:rsidP="008429CD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8429CD" w:rsidRDefault="008429CD" w:rsidP="008429CD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8429CD" w:rsidRDefault="008429CD" w:rsidP="008429CD">
      <w:pPr>
        <w:ind w:left="1620"/>
        <w:jc w:val="both"/>
        <w:rPr>
          <w:sz w:val="28"/>
          <w:szCs w:val="28"/>
        </w:rPr>
      </w:pPr>
    </w:p>
    <w:p w:rsidR="008429CD" w:rsidRDefault="008429CD" w:rsidP="008429C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</w:p>
    <w:p w:rsidR="00151374" w:rsidRDefault="00151374"/>
    <w:sectPr w:rsidR="00151374" w:rsidSect="0015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9CD"/>
    <w:rsid w:val="0009763C"/>
    <w:rsid w:val="000B0F6B"/>
    <w:rsid w:val="000B1F33"/>
    <w:rsid w:val="001103AB"/>
    <w:rsid w:val="00151149"/>
    <w:rsid w:val="00151374"/>
    <w:rsid w:val="001730CD"/>
    <w:rsid w:val="001A5C8E"/>
    <w:rsid w:val="001C30F4"/>
    <w:rsid w:val="00251EAE"/>
    <w:rsid w:val="002632D5"/>
    <w:rsid w:val="002B276B"/>
    <w:rsid w:val="002E4A57"/>
    <w:rsid w:val="003D129A"/>
    <w:rsid w:val="004625A7"/>
    <w:rsid w:val="00473645"/>
    <w:rsid w:val="004B2218"/>
    <w:rsid w:val="004B54FB"/>
    <w:rsid w:val="004C1BF0"/>
    <w:rsid w:val="004C2E48"/>
    <w:rsid w:val="00505362"/>
    <w:rsid w:val="00506D71"/>
    <w:rsid w:val="0053152F"/>
    <w:rsid w:val="00566647"/>
    <w:rsid w:val="00571C87"/>
    <w:rsid w:val="0058306D"/>
    <w:rsid w:val="00585B2B"/>
    <w:rsid w:val="0059033E"/>
    <w:rsid w:val="00593CFC"/>
    <w:rsid w:val="005F1364"/>
    <w:rsid w:val="006D6F1C"/>
    <w:rsid w:val="00762612"/>
    <w:rsid w:val="00775721"/>
    <w:rsid w:val="007F368C"/>
    <w:rsid w:val="00802583"/>
    <w:rsid w:val="0083520C"/>
    <w:rsid w:val="008429CD"/>
    <w:rsid w:val="00877422"/>
    <w:rsid w:val="009F206A"/>
    <w:rsid w:val="00A44B5D"/>
    <w:rsid w:val="00A464EF"/>
    <w:rsid w:val="00A7774D"/>
    <w:rsid w:val="00AD3ACB"/>
    <w:rsid w:val="00B145CC"/>
    <w:rsid w:val="00B23C06"/>
    <w:rsid w:val="00B878E8"/>
    <w:rsid w:val="00BB56BA"/>
    <w:rsid w:val="00C3145F"/>
    <w:rsid w:val="00C41475"/>
    <w:rsid w:val="00C974B5"/>
    <w:rsid w:val="00CB0FF0"/>
    <w:rsid w:val="00D5522C"/>
    <w:rsid w:val="00D668C0"/>
    <w:rsid w:val="00DF1E4F"/>
    <w:rsid w:val="00F27CE7"/>
    <w:rsid w:val="00F44BE1"/>
    <w:rsid w:val="00F64922"/>
    <w:rsid w:val="00FB0BBA"/>
    <w:rsid w:val="00F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429CD"/>
    <w:pPr>
      <w:spacing w:line="305" w:lineRule="exact"/>
      <w:jc w:val="both"/>
    </w:pPr>
  </w:style>
  <w:style w:type="paragraph" w:customStyle="1" w:styleId="Style11">
    <w:name w:val="Style11"/>
    <w:basedOn w:val="a"/>
    <w:rsid w:val="008429CD"/>
    <w:pPr>
      <w:jc w:val="center"/>
    </w:pPr>
  </w:style>
  <w:style w:type="paragraph" w:customStyle="1" w:styleId="Style12">
    <w:name w:val="Style12"/>
    <w:basedOn w:val="a"/>
    <w:uiPriority w:val="99"/>
    <w:rsid w:val="008429CD"/>
    <w:pPr>
      <w:spacing w:line="302" w:lineRule="exact"/>
      <w:jc w:val="center"/>
    </w:pPr>
  </w:style>
  <w:style w:type="character" w:customStyle="1" w:styleId="FontStyle18">
    <w:name w:val="Font Style18"/>
    <w:basedOn w:val="a0"/>
    <w:rsid w:val="008429C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8429C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OROtdel</dc:creator>
  <cp:lastModifiedBy>OROtdel</cp:lastModifiedBy>
  <cp:revision>1</cp:revision>
  <dcterms:created xsi:type="dcterms:W3CDTF">2017-07-04T13:55:00Z</dcterms:created>
  <dcterms:modified xsi:type="dcterms:W3CDTF">2017-07-04T13:56:00Z</dcterms:modified>
</cp:coreProperties>
</file>